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Nume: Frunză Ștefania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Grupa: 335CC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FollowMeRobot - proiect PM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Partea Software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Biblioteci utilizate: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* Servo.h (pentru servomotor)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* NewPing.h (pentru senzorul de distanță ultrasonic)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Pe lângă folosirea structurii "#define" pentru asocierea pinului cu componenta, am folosit-o și pentru a reține niște constante, cum ar fi: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  MAX_DISTANCE - este folosit la constructorul obiectului de tipul NewPing (distanța maximă pe care o poate citi senzorul de distanță)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  DETECT_DISTANCE - reține distanța minimă care trebuie să fie între obiect și senzor pentru ca obiectul să fie detectat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  KEEP_DISTANCE - reține distanța maximă pe care o menține robotul față de obiectul urmărit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Dacă distanța citită de senzor este mai mare decât MAX_DISTANCE, atunci vom inițializa distanța cu MAX_DISTANCE (pentru că altfel el o va considera 0).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În variabila found reținem dacă obiectul a fost identificat. Astfel, avem două scenarii: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  Nici un obiect nu a fost găsit încă, așa că servomotorul continuă să se rotească.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  Obiectul a fost găsit. Se aprinde led-ul, servomotorul revine la poziția de mijloc și apoi calculez (în funcție de unghiul la care s-a oprit servomotorul) care este timpul necesar întoarcerii robotului spre obiect. Formula a fost aflată empiric. Apoi, comparând cu KEEP_DISTANCE, activez motoarele sau le opresc.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Partea Hardware</w:t>
      </w:r>
      <w:r w:rsidDel="00000000" w:rsidR="00000000" w:rsidRPr="00000000">
        <w:rPr>
          <w:rtl w:val="0"/>
        </w:rPr>
        <w:t xml:space="preserve"> este formată dintr-un șasiu de plastic, pe care am adăugat 2 motoare cu roți, o roată mobilă, un servomotor (pe care se află o tijă cu senzorul de distanță), bateriile și un breadboard pe care se unesc toate firele care intră în plăcuța Arduino.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